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B7E" w:rsidRDefault="00D71B7E"/>
    <w:p w:rsidR="00BC3CCD" w:rsidRPr="005D7B5B" w:rsidRDefault="00BC3CCD">
      <w:pPr>
        <w:rPr>
          <w:rFonts w:ascii="HelveticaNeueLT W1G 47 LtCn" w:hAnsi="HelveticaNeueLT W1G 47 LtCn"/>
          <w:b/>
          <w:color w:val="595959" w:themeColor="text1" w:themeTint="A6"/>
          <w:sz w:val="36"/>
        </w:rPr>
      </w:pPr>
      <w:r w:rsidRPr="005D7B5B">
        <w:rPr>
          <w:rFonts w:ascii="HelveticaNeueLT W1G 47 LtCn" w:hAnsi="HelveticaNeueLT W1G 47 LtCn"/>
          <w:b/>
          <w:color w:val="595959" w:themeColor="text1" w:themeTint="A6"/>
          <w:sz w:val="36"/>
        </w:rPr>
        <w:t xml:space="preserve">Sistema REHAU </w:t>
      </w:r>
      <w:r w:rsidR="00355AE8">
        <w:rPr>
          <w:rFonts w:ascii="HelveticaNeueLT W1G 47 LtCn" w:hAnsi="HelveticaNeueLT W1G 47 LtCn"/>
          <w:b/>
          <w:color w:val="595959" w:themeColor="text1" w:themeTint="A6"/>
          <w:sz w:val="36"/>
        </w:rPr>
        <w:t xml:space="preserve">Corredera Elevable </w:t>
      </w:r>
      <w:r w:rsidR="00896EC7">
        <w:rPr>
          <w:rFonts w:ascii="HelveticaNeueLT W1G 47 LtCn" w:hAnsi="HelveticaNeueLT W1G 47 LtCn"/>
          <w:b/>
          <w:color w:val="595959" w:themeColor="text1" w:themeTint="A6"/>
          <w:sz w:val="36"/>
        </w:rPr>
        <w:t>GENEO</w:t>
      </w:r>
      <w:r w:rsidR="00454242">
        <w:rPr>
          <w:rFonts w:ascii="HelveticaNeueLT W1G 47 LtCn" w:hAnsi="HelveticaNeueLT W1G 47 LtCn"/>
          <w:b/>
          <w:color w:val="595959" w:themeColor="text1" w:themeTint="A6"/>
          <w:sz w:val="36"/>
        </w:rPr>
        <w:t xml:space="preserve"> HST</w:t>
      </w:r>
    </w:p>
    <w:p w:rsidR="00BC3CCD" w:rsidRDefault="00935647" w:rsidP="005D7B5B">
      <w:pPr>
        <w:jc w:val="both"/>
        <w:rPr>
          <w:rFonts w:ascii="HelveticaNeueLT W1G 47 LtCn" w:hAnsi="HelveticaNeueLT W1G 47 LtCn"/>
          <w:sz w:val="24"/>
        </w:rPr>
      </w:pPr>
      <w:r>
        <w:rPr>
          <w:rFonts w:ascii="HelveticaNeueLT W1G 47 LtCn" w:hAnsi="HelveticaNeueLT W1G 47 LtCn"/>
          <w:sz w:val="24"/>
        </w:rPr>
        <w:t>El sistema de perfiles de PVC para c</w:t>
      </w:r>
      <w:r w:rsidR="00355AE8">
        <w:rPr>
          <w:rFonts w:ascii="HelveticaNeueLT W1G 47 LtCn" w:hAnsi="HelveticaNeueLT W1G 47 LtCn"/>
          <w:sz w:val="24"/>
        </w:rPr>
        <w:t>orredera Eleva</w:t>
      </w:r>
      <w:r w:rsidR="00444F37">
        <w:rPr>
          <w:rFonts w:ascii="HelveticaNeueLT W1G 47 LtCn" w:hAnsi="HelveticaNeueLT W1G 47 LtCn"/>
          <w:sz w:val="24"/>
        </w:rPr>
        <w:t>b</w:t>
      </w:r>
      <w:r w:rsidR="00355AE8">
        <w:rPr>
          <w:rFonts w:ascii="HelveticaNeueLT W1G 47 LtCn" w:hAnsi="HelveticaNeueLT W1G 47 LtCn"/>
          <w:sz w:val="24"/>
        </w:rPr>
        <w:t xml:space="preserve">le </w:t>
      </w:r>
      <w:r w:rsidR="00454242">
        <w:rPr>
          <w:rFonts w:ascii="HelveticaNeueLT W1G 47 LtCn" w:hAnsi="HelveticaNeueLT W1G 47 LtCn"/>
          <w:sz w:val="24"/>
        </w:rPr>
        <w:t xml:space="preserve">GENEO HST </w:t>
      </w:r>
      <w:r w:rsidR="00BC3CCD" w:rsidRPr="005D7B5B">
        <w:rPr>
          <w:rFonts w:ascii="HelveticaNeueLT W1G 47 LtCn" w:hAnsi="HelveticaNeueLT W1G 47 LtCn"/>
          <w:sz w:val="24"/>
        </w:rPr>
        <w:t>de REHAU</w:t>
      </w:r>
      <w:r>
        <w:rPr>
          <w:rFonts w:ascii="HelveticaNeueLT W1G 47 LtCn" w:hAnsi="HelveticaNeueLT W1G 47 LtCn"/>
          <w:sz w:val="24"/>
        </w:rPr>
        <w:t xml:space="preserve"> presenta </w:t>
      </w:r>
      <w:r w:rsidRPr="005D7B5B">
        <w:rPr>
          <w:rFonts w:ascii="HelveticaNeueLT W1G 47 LtCn" w:hAnsi="HelveticaNeueLT W1G 47 LtCn"/>
          <w:sz w:val="24"/>
        </w:rPr>
        <w:t xml:space="preserve">una profundidad constructiva de </w:t>
      </w:r>
      <w:r w:rsidR="00896EC7">
        <w:rPr>
          <w:rFonts w:ascii="HelveticaNeueLT W1G 47 LtCn" w:hAnsi="HelveticaNeueLT W1G 47 LtCn"/>
          <w:sz w:val="24"/>
        </w:rPr>
        <w:t>203</w:t>
      </w:r>
      <w:r>
        <w:rPr>
          <w:rFonts w:ascii="HelveticaNeueLT W1G 47 LtCn" w:hAnsi="HelveticaNeueLT W1G 47 LtCn"/>
          <w:sz w:val="24"/>
        </w:rPr>
        <w:t xml:space="preserve"> </w:t>
      </w:r>
      <w:r w:rsidRPr="005D7B5B">
        <w:rPr>
          <w:rFonts w:ascii="HelveticaNeueLT W1G 47 LtCn" w:hAnsi="HelveticaNeueLT W1G 47 LtCn"/>
          <w:sz w:val="24"/>
        </w:rPr>
        <w:t>mm</w:t>
      </w:r>
      <w:r>
        <w:rPr>
          <w:rFonts w:ascii="HelveticaNeueLT W1G 47 LtCn" w:hAnsi="HelveticaNeueLT W1G 47 LtCn"/>
          <w:sz w:val="24"/>
        </w:rPr>
        <w:t xml:space="preserve"> en marco, </w:t>
      </w:r>
      <w:r w:rsidR="00896EC7">
        <w:rPr>
          <w:rFonts w:ascii="HelveticaNeueLT W1G 47 LtCn" w:hAnsi="HelveticaNeueLT W1G 47 LtCn"/>
          <w:sz w:val="24"/>
        </w:rPr>
        <w:t>86</w:t>
      </w:r>
      <w:r>
        <w:rPr>
          <w:rFonts w:ascii="HelveticaNeueLT W1G 47 LtCn" w:hAnsi="HelveticaNeueLT W1G 47 LtCn"/>
          <w:sz w:val="24"/>
        </w:rPr>
        <w:t xml:space="preserve"> mm en hoja con </w:t>
      </w:r>
      <w:r w:rsidR="00896EC7">
        <w:rPr>
          <w:rFonts w:ascii="HelveticaNeueLT W1G 47 LtCn" w:hAnsi="HelveticaNeueLT W1G 47 LtCn"/>
          <w:sz w:val="24"/>
        </w:rPr>
        <w:t>5</w:t>
      </w:r>
      <w:r w:rsidR="00BC3CCD" w:rsidRPr="005D7B5B">
        <w:rPr>
          <w:rFonts w:ascii="HelveticaNeueLT W1G 47 LtCn" w:hAnsi="HelveticaNeueLT W1G 47 LtCn"/>
          <w:sz w:val="24"/>
        </w:rPr>
        <w:t xml:space="preserve"> cámaras</w:t>
      </w:r>
      <w:r>
        <w:rPr>
          <w:rFonts w:ascii="HelveticaNeueLT W1G 47 LtCn" w:hAnsi="HelveticaNeueLT W1G 47 LtCn"/>
          <w:sz w:val="24"/>
        </w:rPr>
        <w:t xml:space="preserve"> y una capacida</w:t>
      </w:r>
      <w:r w:rsidR="003A5CD1">
        <w:rPr>
          <w:rFonts w:ascii="HelveticaNeueLT W1G 47 LtCn" w:hAnsi="HelveticaNeueLT W1G 47 LtCn"/>
          <w:sz w:val="24"/>
        </w:rPr>
        <w:t>d de acristalamiento de hasta 53</w:t>
      </w:r>
      <w:r>
        <w:rPr>
          <w:rFonts w:ascii="HelveticaNeueLT W1G 47 LtCn" w:hAnsi="HelveticaNeueLT W1G 47 LtCn"/>
          <w:sz w:val="24"/>
        </w:rPr>
        <w:t xml:space="preserve"> mm</w:t>
      </w:r>
      <w:r w:rsidR="00517004">
        <w:rPr>
          <w:rFonts w:ascii="HelveticaNeueLT W1G 47 LtCn" w:hAnsi="HelveticaNeueLT W1G 47 LtCn"/>
          <w:sz w:val="24"/>
        </w:rPr>
        <w:t xml:space="preserve"> y 400Kg de peso por hoja</w:t>
      </w:r>
      <w:r w:rsidR="00517004" w:rsidRPr="00D044B0">
        <w:rPr>
          <w:rFonts w:ascii="HelveticaNeueLT W1G 47 LtCn" w:hAnsi="HelveticaNeueLT W1G 47 LtCn"/>
          <w:sz w:val="24"/>
        </w:rPr>
        <w:t>.</w:t>
      </w:r>
      <w:r w:rsidRPr="00935647">
        <w:rPr>
          <w:rFonts w:ascii="HelveticaNeueLT W1G 47 LtCn" w:hAnsi="HelveticaNeueLT W1G 47 LtCn"/>
          <w:sz w:val="24"/>
        </w:rPr>
        <w:t xml:space="preserve"> </w:t>
      </w:r>
      <w:r w:rsidRPr="005D7B5B">
        <w:rPr>
          <w:rFonts w:ascii="HelveticaNeueLT W1G 47 LtCn" w:hAnsi="HelveticaNeueLT W1G 47 LtCn"/>
          <w:sz w:val="24"/>
        </w:rPr>
        <w:t xml:space="preserve">El sistema de estanqueidad lo </w:t>
      </w:r>
      <w:r w:rsidR="001803F8">
        <w:rPr>
          <w:rFonts w:ascii="HelveticaNeueLT W1G 47 LtCn" w:hAnsi="HelveticaNeueLT W1G 47 LtCn"/>
          <w:sz w:val="24"/>
        </w:rPr>
        <w:t>formará</w:t>
      </w:r>
      <w:r w:rsidRPr="005D7B5B">
        <w:rPr>
          <w:rFonts w:ascii="HelveticaNeueLT W1G 47 LtCn" w:hAnsi="HelveticaNeueLT W1G 47 LtCn"/>
          <w:sz w:val="24"/>
        </w:rPr>
        <w:t xml:space="preserve"> </w:t>
      </w:r>
      <w:r>
        <w:rPr>
          <w:rFonts w:ascii="HelveticaNeueLT W1G 47 LtCn" w:hAnsi="HelveticaNeueLT W1G 47 LtCn"/>
          <w:sz w:val="24"/>
        </w:rPr>
        <w:t>diversas juntas perimetrales</w:t>
      </w:r>
      <w:r w:rsidRPr="005D7B5B">
        <w:rPr>
          <w:rFonts w:ascii="HelveticaNeueLT W1G 47 LtCn" w:hAnsi="HelveticaNeueLT W1G 47 LtCn"/>
          <w:sz w:val="24"/>
        </w:rPr>
        <w:t xml:space="preserve"> </w:t>
      </w:r>
      <w:r w:rsidR="00517004">
        <w:rPr>
          <w:rFonts w:ascii="HelveticaNeueLT W1G 47 LtCn" w:hAnsi="HelveticaNeueLT W1G 47 LtCn"/>
          <w:sz w:val="24"/>
        </w:rPr>
        <w:t>en marco, hoja y cruce e</w:t>
      </w:r>
      <w:r>
        <w:rPr>
          <w:rFonts w:ascii="HelveticaNeueLT W1G 47 LtCn" w:hAnsi="HelveticaNeueLT W1G 47 LtCn"/>
          <w:sz w:val="24"/>
        </w:rPr>
        <w:t>xtruidas</w:t>
      </w:r>
      <w:r w:rsidR="001803F8">
        <w:rPr>
          <w:rFonts w:ascii="HelveticaNeueLT W1G 47 LtCn" w:hAnsi="HelveticaNeueLT W1G 47 LtCn"/>
          <w:sz w:val="24"/>
        </w:rPr>
        <w:t xml:space="preserve"> e</w:t>
      </w:r>
      <w:r>
        <w:rPr>
          <w:rFonts w:ascii="HelveticaNeueLT W1G 47 LtCn" w:hAnsi="HelveticaNeueLT W1G 47 LtCn"/>
          <w:sz w:val="24"/>
        </w:rPr>
        <w:t xml:space="preserve"> insertables.</w:t>
      </w:r>
    </w:p>
    <w:p w:rsidR="00454242" w:rsidRDefault="00454242" w:rsidP="00454242">
      <w:pPr>
        <w:jc w:val="both"/>
        <w:rPr>
          <w:rFonts w:ascii="HelveticaNeueLT W1G 47 LtCn" w:hAnsi="HelveticaNeueLT W1G 47 LtCn"/>
          <w:sz w:val="24"/>
        </w:rPr>
      </w:pPr>
      <w:r>
        <w:rPr>
          <w:rFonts w:ascii="HelveticaNeueLT W1G 47 LtCn" w:hAnsi="HelveticaNeueLT W1G 47 LtCn"/>
          <w:sz w:val="24"/>
        </w:rPr>
        <w:t>El sistema se fabrica con una formulación libre de plomo y cadmio, y para clima severo (clase S según la norma UNE EN 12608)</w:t>
      </w:r>
      <w:r w:rsidRPr="005D7B5B">
        <w:rPr>
          <w:rFonts w:ascii="HelveticaNeueLT W1G 47 LtCn" w:hAnsi="HelveticaNeueLT W1G 47 LtCn"/>
          <w:sz w:val="24"/>
        </w:rPr>
        <w:t xml:space="preserve">. Los perfiles </w:t>
      </w:r>
      <w:r>
        <w:rPr>
          <w:rFonts w:ascii="HelveticaNeueLT W1G 47 LtCn" w:hAnsi="HelveticaNeueLT W1G 47 LtCn"/>
          <w:sz w:val="24"/>
        </w:rPr>
        <w:t xml:space="preserve">principales estarán </w:t>
      </w:r>
      <w:r w:rsidRPr="005D7B5B">
        <w:rPr>
          <w:rFonts w:ascii="HelveticaNeueLT W1G 47 LtCn" w:hAnsi="HelveticaNeueLT W1G 47 LtCn"/>
          <w:sz w:val="24"/>
        </w:rPr>
        <w:t>fabricados</w:t>
      </w:r>
      <w:r>
        <w:rPr>
          <w:rFonts w:ascii="HelveticaNeueLT W1G 47 LtCn" w:hAnsi="HelveticaNeueLT W1G 47 LtCn"/>
          <w:sz w:val="24"/>
        </w:rPr>
        <w:t xml:space="preserve"> mediante coextrusión d</w:t>
      </w:r>
      <w:r w:rsidRPr="005D7B5B">
        <w:rPr>
          <w:rFonts w:ascii="HelveticaNeueLT W1G 47 LtCn" w:hAnsi="HelveticaNeueLT W1G 47 LtCn"/>
          <w:sz w:val="24"/>
        </w:rPr>
        <w:t>el material</w:t>
      </w:r>
      <w:r>
        <w:rPr>
          <w:rFonts w:ascii="HelveticaNeueLT W1G 47 LtCn" w:hAnsi="HelveticaNeueLT W1G 47 LtCn"/>
          <w:sz w:val="24"/>
        </w:rPr>
        <w:t xml:space="preserve"> </w:t>
      </w:r>
      <w:r w:rsidRPr="005D7B5B">
        <w:rPr>
          <w:rFonts w:ascii="HelveticaNeueLT W1G 47 LtCn" w:hAnsi="HelveticaNeueLT W1G 47 LtCn"/>
          <w:sz w:val="24"/>
        </w:rPr>
        <w:t>polimérico de alta</w:t>
      </w:r>
      <w:r w:rsidR="00AD200A">
        <w:rPr>
          <w:rFonts w:ascii="HelveticaNeueLT W1G 47 LtCn" w:hAnsi="HelveticaNeueLT W1G 47 LtCn"/>
          <w:sz w:val="24"/>
        </w:rPr>
        <w:t xml:space="preserve"> calidad y</w:t>
      </w:r>
      <w:r w:rsidRPr="005D7B5B">
        <w:rPr>
          <w:rFonts w:ascii="HelveticaNeueLT W1G 47 LtCn" w:hAnsi="HelveticaNeueLT W1G 47 LtCn"/>
          <w:sz w:val="24"/>
        </w:rPr>
        <w:t xml:space="preserve"> resistencia </w:t>
      </w:r>
      <w:r>
        <w:rPr>
          <w:rFonts w:ascii="HelveticaNeueLT W1G 47 LtCn" w:hAnsi="HelveticaNeueLT W1G 47 LtCn"/>
          <w:sz w:val="24"/>
        </w:rPr>
        <w:t>RAU-FIPRO</w:t>
      </w:r>
      <w:r w:rsidRPr="00432D7F">
        <w:rPr>
          <w:rFonts w:ascii="HelveticaNeueLT W1G 47 LtCn" w:hAnsi="HelveticaNeueLT W1G 47 LtCn"/>
          <w:sz w:val="24"/>
        </w:rPr>
        <w:t xml:space="preserve">® </w:t>
      </w:r>
      <w:r>
        <w:rPr>
          <w:rFonts w:ascii="HelveticaNeueLT W1G 47 LtCn" w:hAnsi="HelveticaNeueLT W1G 47 LtCn"/>
          <w:sz w:val="24"/>
        </w:rPr>
        <w:t xml:space="preserve">y RAU-PVC. </w:t>
      </w:r>
      <w:r w:rsidR="002963F5">
        <w:rPr>
          <w:rFonts w:ascii="HelveticaNeueLT W1G 47 LtCn" w:hAnsi="HelveticaNeueLT W1G 47 LtCn"/>
          <w:sz w:val="24"/>
        </w:rPr>
        <w:t>En función de las prestaciones requeridas se podrá adoptar una de las siguientes combinaciones: Sin refuerzo metálico, con aislamiento térmico reforzado o con refuerzo metálico.</w:t>
      </w:r>
    </w:p>
    <w:p w:rsidR="00454242" w:rsidRDefault="00454242" w:rsidP="00454242">
      <w:pPr>
        <w:jc w:val="both"/>
        <w:rPr>
          <w:rFonts w:ascii="HelveticaNeueLT W1G 47 LtCn" w:hAnsi="HelveticaNeueLT W1G 47 LtCn"/>
          <w:sz w:val="24"/>
        </w:rPr>
      </w:pPr>
      <w:r w:rsidRPr="005D7B5B">
        <w:rPr>
          <w:rFonts w:ascii="HelveticaNeueLT W1G 47 LtCn" w:hAnsi="HelveticaNeueLT W1G 47 LtCn"/>
          <w:sz w:val="24"/>
        </w:rPr>
        <w:t>El conjunto de perfiles marco</w:t>
      </w:r>
      <w:r>
        <w:rPr>
          <w:rFonts w:ascii="HelveticaNeueLT W1G 47 LtCn" w:hAnsi="HelveticaNeueLT W1G 47 LtCn"/>
          <w:sz w:val="24"/>
        </w:rPr>
        <w:t>/</w:t>
      </w:r>
      <w:r w:rsidRPr="005D7B5B">
        <w:rPr>
          <w:rFonts w:ascii="HelveticaNeueLT W1G 47 LtCn" w:hAnsi="HelveticaNeueLT W1G 47 LtCn"/>
          <w:sz w:val="24"/>
        </w:rPr>
        <w:t xml:space="preserve">hoja </w:t>
      </w:r>
      <w:r>
        <w:rPr>
          <w:rFonts w:ascii="HelveticaNeueLT W1G 47 LtCn" w:hAnsi="HelveticaNeueLT W1G 47 LtCn"/>
          <w:sz w:val="24"/>
        </w:rPr>
        <w:t>es capaz de proporcionar hasta 1,3</w:t>
      </w:r>
      <w:r w:rsidRPr="005D7B5B">
        <w:rPr>
          <w:rFonts w:ascii="HelveticaNeueLT W1G 47 LtCn" w:hAnsi="HelveticaNeueLT W1G 47 LtCn"/>
          <w:sz w:val="24"/>
        </w:rPr>
        <w:t xml:space="preserve"> W/m</w:t>
      </w:r>
      <w:r w:rsidRPr="00432D7F">
        <w:rPr>
          <w:rFonts w:ascii="HelveticaNeueLT W1G 47 LtCn" w:hAnsi="HelveticaNeueLT W1G 47 LtCn"/>
          <w:sz w:val="24"/>
        </w:rPr>
        <w:t>2</w:t>
      </w:r>
      <w:r w:rsidRPr="005D7B5B">
        <w:rPr>
          <w:rFonts w:ascii="HelveticaNeueLT W1G 47 LtCn" w:hAnsi="HelveticaNeueLT W1G 47 LtCn"/>
          <w:sz w:val="24"/>
        </w:rPr>
        <w:t>K</w:t>
      </w:r>
      <w:r>
        <w:rPr>
          <w:rFonts w:ascii="HelveticaNeueLT W1G 47 LtCn" w:hAnsi="HelveticaNeueLT W1G 47 LtCn"/>
          <w:sz w:val="24"/>
        </w:rPr>
        <w:t xml:space="preserve"> en función de la configuración del paquete de perfiles considerado y siempre </w:t>
      </w:r>
      <w:r w:rsidRPr="005D7B5B">
        <w:rPr>
          <w:rFonts w:ascii="HelveticaNeueLT W1G 47 LtCn" w:hAnsi="HelveticaNeueLT W1G 47 LtCn"/>
          <w:sz w:val="24"/>
        </w:rPr>
        <w:t>según la Norma UNE EN 10077</w:t>
      </w:r>
      <w:r w:rsidR="002963F5">
        <w:rPr>
          <w:rFonts w:ascii="HelveticaNeueLT W1G 47 LtCn" w:hAnsi="HelveticaNeueLT W1G 47 LtCn"/>
          <w:sz w:val="24"/>
        </w:rPr>
        <w:t xml:space="preserve"> o EN 12412</w:t>
      </w:r>
      <w:r w:rsidRPr="005D7B5B">
        <w:rPr>
          <w:rFonts w:ascii="HelveticaNeueLT W1G 47 LtCn" w:hAnsi="HelveticaNeueLT W1G 47 LtCn"/>
          <w:sz w:val="24"/>
        </w:rPr>
        <w:t xml:space="preserve">. El valor de permeabilidad al aire de la ventana </w:t>
      </w:r>
      <w:r>
        <w:rPr>
          <w:rFonts w:ascii="HelveticaNeueLT W1G 47 LtCn" w:hAnsi="HelveticaNeueLT W1G 47 LtCn"/>
          <w:sz w:val="24"/>
        </w:rPr>
        <w:t>es de “Clase 4” según UNE EN 12207. Por su parte el valor de atenuación acústica puede alcanzar hasta 43 dB</w:t>
      </w:r>
      <w:r w:rsidR="00432D7F">
        <w:rPr>
          <w:rFonts w:ascii="HelveticaNeueLT W1G 47 LtCn" w:hAnsi="HelveticaNeueLT W1G 47 LtCn"/>
          <w:sz w:val="24"/>
        </w:rPr>
        <w:t xml:space="preserve"> y hasta RC 2 de protección antirrobo según </w:t>
      </w:r>
      <w:r w:rsidR="00432D7F" w:rsidRPr="008F64B6">
        <w:rPr>
          <w:rFonts w:ascii="HelveticaNeueLT W1G 47 LtCn" w:hAnsi="HelveticaNeueLT W1G 47 LtCn"/>
          <w:sz w:val="24"/>
        </w:rPr>
        <w:t>DIN EN 1627. Todos los valores</w:t>
      </w:r>
      <w:r w:rsidR="008360B7">
        <w:rPr>
          <w:rFonts w:ascii="HelveticaNeueLT W1G 47 LtCn" w:hAnsi="HelveticaNeueLT W1G 47 LtCn"/>
          <w:sz w:val="24"/>
        </w:rPr>
        <w:t xml:space="preserve"> certificados estarán avalados por</w:t>
      </w:r>
      <w:r w:rsidR="00432D7F" w:rsidRPr="008F64B6">
        <w:rPr>
          <w:rFonts w:ascii="HelveticaNeueLT W1G 47 LtCn" w:hAnsi="HelveticaNeueLT W1G 47 LtCn"/>
          <w:sz w:val="24"/>
        </w:rPr>
        <w:t xml:space="preserve"> dictámenes y certificados de laboratorios </w:t>
      </w:r>
      <w:r w:rsidR="00432D7F">
        <w:rPr>
          <w:rFonts w:ascii="HelveticaNeueLT W1G 47 LtCn" w:hAnsi="HelveticaNeueLT W1G 47 LtCn"/>
          <w:sz w:val="24"/>
        </w:rPr>
        <w:t xml:space="preserve">externos e </w:t>
      </w:r>
      <w:r w:rsidR="00432D7F" w:rsidRPr="008F64B6">
        <w:rPr>
          <w:rFonts w:ascii="HelveticaNeueLT W1G 47 LtCn" w:hAnsi="HelveticaNeueLT W1G 47 LtCn"/>
          <w:sz w:val="24"/>
        </w:rPr>
        <w:t>internacionales de reconocido prestigio.</w:t>
      </w:r>
    </w:p>
    <w:p w:rsidR="00454242" w:rsidRPr="005D7B5B" w:rsidRDefault="00454242" w:rsidP="00454242">
      <w:pPr>
        <w:jc w:val="both"/>
        <w:rPr>
          <w:rFonts w:ascii="HelveticaNeueLT W1G 47 LtCn" w:hAnsi="HelveticaNeueLT W1G 47 LtCn"/>
          <w:sz w:val="24"/>
        </w:rPr>
      </w:pPr>
      <w:r>
        <w:rPr>
          <w:rFonts w:ascii="HelveticaNeueLT W1G 47 LtCn" w:hAnsi="HelveticaNeueLT W1G 47 LtCn"/>
          <w:sz w:val="24"/>
        </w:rPr>
        <w:t>El sistema cuenta con el</w:t>
      </w:r>
      <w:r w:rsidRPr="005D7B5B">
        <w:rPr>
          <w:rFonts w:ascii="HelveticaNeueLT W1G 47 LtCn" w:hAnsi="HelveticaNeueLT W1G 47 LtCn"/>
          <w:sz w:val="24"/>
        </w:rPr>
        <w:t xml:space="preserve"> sello de calidad alemán “RAL” otorgado por el TÜV.</w:t>
      </w:r>
      <w:r>
        <w:rPr>
          <w:rFonts w:ascii="HelveticaNeueLT W1G 47 LtCn" w:hAnsi="HelveticaNeueLT W1G 47 LtCn"/>
          <w:sz w:val="24"/>
        </w:rPr>
        <w:t xml:space="preserve"> Los perfiles están </w:t>
      </w:r>
      <w:r w:rsidRPr="005D7B5B">
        <w:rPr>
          <w:rFonts w:ascii="HelveticaNeueLT W1G 47 LtCn" w:hAnsi="HelveticaNeueLT W1G 47 LtCn"/>
          <w:sz w:val="24"/>
        </w:rPr>
        <w:t>fabricados bajo el sistema de control de calidad ISO 9001 y el sistema de control medioambiental ISO 14001.</w:t>
      </w:r>
      <w:r>
        <w:rPr>
          <w:rFonts w:ascii="HelveticaNeueLT W1G 47 LtCn" w:hAnsi="HelveticaNeueLT W1G 47 LtCn"/>
          <w:sz w:val="24"/>
        </w:rPr>
        <w:t xml:space="preserve">Además, el sistema GENEO HST pertenece a la familia de sistemas REHAU incluidos en la ficha de productos GBCe favoreciendo las certificaciones de edificios Breeam, Leed y Verde. </w:t>
      </w:r>
    </w:p>
    <w:p w:rsidR="00454242" w:rsidRPr="005D7B5B" w:rsidRDefault="0058227A" w:rsidP="00454242">
      <w:pPr>
        <w:jc w:val="both"/>
        <w:rPr>
          <w:rFonts w:ascii="HelveticaNeueLT W1G 47 LtCn" w:hAnsi="HelveticaNeueLT W1G 47 LtCn"/>
          <w:sz w:val="24"/>
        </w:rPr>
      </w:pPr>
      <w:r>
        <w:rPr>
          <w:rFonts w:ascii="HelveticaNeueLT W1G 47 LtCn" w:hAnsi="HelveticaNeueLT W1G 47 LtCn"/>
          <w:sz w:val="24"/>
        </w:rPr>
        <w:t xml:space="preserve">Los perfiles del sistema </w:t>
      </w:r>
      <w:r w:rsidR="00B53AF4">
        <w:rPr>
          <w:rFonts w:ascii="HelveticaNeueLT W1G 47 LtCn" w:hAnsi="HelveticaNeueLT W1G 47 LtCn"/>
          <w:sz w:val="24"/>
        </w:rPr>
        <w:t>GENEO HST</w:t>
      </w:r>
      <w:r w:rsidR="00454242">
        <w:rPr>
          <w:rFonts w:ascii="HelveticaNeueLT W1G 47 LtCn" w:hAnsi="HelveticaNeueLT W1G 47 LtCn"/>
          <w:sz w:val="24"/>
        </w:rPr>
        <w:t xml:space="preserve"> de REHAU deberán asociarse con</w:t>
      </w:r>
      <w:r w:rsidR="00454242" w:rsidRPr="005D7B5B">
        <w:rPr>
          <w:rFonts w:ascii="HelveticaNeueLT W1G 47 LtCn" w:hAnsi="HelveticaNeueLT W1G 47 LtCn"/>
          <w:sz w:val="24"/>
        </w:rPr>
        <w:t xml:space="preserve"> componentes de primera</w:t>
      </w:r>
      <w:r w:rsidR="00454242">
        <w:rPr>
          <w:rFonts w:ascii="HelveticaNeueLT W1G 47 LtCn" w:hAnsi="HelveticaNeueLT W1G 47 LtCn"/>
          <w:sz w:val="24"/>
        </w:rPr>
        <w:t xml:space="preserve">s marcas </w:t>
      </w:r>
      <w:r w:rsidR="00454242" w:rsidRPr="005D7B5B">
        <w:rPr>
          <w:rFonts w:ascii="HelveticaNeueLT W1G 47 LtCn" w:hAnsi="HelveticaNeueLT W1G 47 LtCn"/>
          <w:sz w:val="24"/>
        </w:rPr>
        <w:t>adecuados pa</w:t>
      </w:r>
      <w:r w:rsidR="00454242">
        <w:rPr>
          <w:rFonts w:ascii="HelveticaNeueLT W1G 47 LtCn" w:hAnsi="HelveticaNeueLT W1G 47 LtCn"/>
          <w:sz w:val="24"/>
        </w:rPr>
        <w:t xml:space="preserve">ra cumplir la normativa y las especificaciones detalladas </w:t>
      </w:r>
      <w:r w:rsidR="00454242" w:rsidRPr="005D7B5B">
        <w:rPr>
          <w:rFonts w:ascii="HelveticaNeueLT W1G 47 LtCn" w:hAnsi="HelveticaNeueLT W1G 47 LtCn"/>
          <w:sz w:val="24"/>
        </w:rPr>
        <w:t>en el pr</w:t>
      </w:r>
      <w:r w:rsidR="00454242">
        <w:rPr>
          <w:rFonts w:ascii="HelveticaNeueLT W1G 47 LtCn" w:hAnsi="HelveticaNeueLT W1G 47 LtCn"/>
          <w:sz w:val="24"/>
        </w:rPr>
        <w:t xml:space="preserve">oyecto o memoria de carpintería. </w:t>
      </w:r>
    </w:p>
    <w:p w:rsidR="00BC3CCD" w:rsidRPr="005D7B5B" w:rsidRDefault="00BC3CCD">
      <w:pPr>
        <w:rPr>
          <w:rFonts w:ascii="HelveticaNeueLT W1G 47 LtCn" w:hAnsi="HelveticaNeueLT W1G 47 LtCn"/>
          <w:sz w:val="24"/>
        </w:rPr>
      </w:pPr>
      <w:bookmarkStart w:id="0" w:name="_GoBack"/>
      <w:bookmarkEnd w:id="0"/>
    </w:p>
    <w:sectPr w:rsidR="00BC3CCD" w:rsidRPr="005D7B5B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3AF4" w:rsidRDefault="00B53AF4" w:rsidP="005D7B5B">
      <w:pPr>
        <w:spacing w:after="0" w:line="240" w:lineRule="auto"/>
      </w:pPr>
      <w:r>
        <w:separator/>
      </w:r>
    </w:p>
  </w:endnote>
  <w:endnote w:type="continuationSeparator" w:id="0">
    <w:p w:rsidR="00B53AF4" w:rsidRDefault="00B53AF4" w:rsidP="005D7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W1G 47 LtCn">
    <w:altName w:val="Arial Narrow"/>
    <w:panose1 w:val="020B0406020202020204"/>
    <w:charset w:val="00"/>
    <w:family w:val="swiss"/>
    <w:notTrueType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3AF4" w:rsidRDefault="00B53AF4" w:rsidP="005D7B5B">
      <w:pPr>
        <w:spacing w:after="0" w:line="240" w:lineRule="auto"/>
      </w:pPr>
      <w:r>
        <w:separator/>
      </w:r>
    </w:p>
  </w:footnote>
  <w:footnote w:type="continuationSeparator" w:id="0">
    <w:p w:rsidR="00B53AF4" w:rsidRDefault="00B53AF4" w:rsidP="005D7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3AF4" w:rsidRDefault="00B53AF4" w:rsidP="005D7B5B">
    <w:pPr>
      <w:pStyle w:val="Encabezado"/>
      <w:jc w:val="right"/>
    </w:pPr>
    <w:r w:rsidRPr="000E36EB">
      <w:rPr>
        <w:noProof/>
        <w:lang w:eastAsia="es-ES"/>
      </w:rPr>
      <w:drawing>
        <wp:inline distT="0" distB="0" distL="0" distR="0" wp14:anchorId="79F9FE9E" wp14:editId="06A9E9B7">
          <wp:extent cx="1869271" cy="717558"/>
          <wp:effectExtent l="0" t="0" r="0" b="6350"/>
          <wp:docPr id="2" name="Imagen 2" descr="C:\Users\Garciva\Desktop\Logotipos REHAU nuevos\REHAU_Logo_s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rciva\Desktop\Logotipos REHAU nuevos\REHAU_Logo_sRGB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55" t="11078" r="10992" b="23100"/>
                  <a:stretch/>
                </pic:blipFill>
                <pic:spPr bwMode="auto">
                  <a:xfrm>
                    <a:off x="0" y="0"/>
                    <a:ext cx="1877958" cy="7208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CCD"/>
    <w:rsid w:val="001803F8"/>
    <w:rsid w:val="0019113B"/>
    <w:rsid w:val="001E4DBF"/>
    <w:rsid w:val="0029088B"/>
    <w:rsid w:val="002963F5"/>
    <w:rsid w:val="003024FA"/>
    <w:rsid w:val="00355AE8"/>
    <w:rsid w:val="003A5CD1"/>
    <w:rsid w:val="00432D7F"/>
    <w:rsid w:val="00444F37"/>
    <w:rsid w:val="00454242"/>
    <w:rsid w:val="00517004"/>
    <w:rsid w:val="0058227A"/>
    <w:rsid w:val="005D7B5B"/>
    <w:rsid w:val="00640860"/>
    <w:rsid w:val="00685102"/>
    <w:rsid w:val="0071017A"/>
    <w:rsid w:val="008360B7"/>
    <w:rsid w:val="00896EC7"/>
    <w:rsid w:val="008F099D"/>
    <w:rsid w:val="00935647"/>
    <w:rsid w:val="009D0B1C"/>
    <w:rsid w:val="00AB385E"/>
    <w:rsid w:val="00AD200A"/>
    <w:rsid w:val="00B53AF4"/>
    <w:rsid w:val="00BB7AE8"/>
    <w:rsid w:val="00BC3CCD"/>
    <w:rsid w:val="00C0048D"/>
    <w:rsid w:val="00C3733C"/>
    <w:rsid w:val="00D71B7E"/>
    <w:rsid w:val="00D827F6"/>
    <w:rsid w:val="00E72471"/>
    <w:rsid w:val="00EC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8A8D766"/>
  <w15:chartTrackingRefBased/>
  <w15:docId w15:val="{93461AB7-4F26-4F14-BE40-AFF833D77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B5B"/>
  </w:style>
  <w:style w:type="paragraph" w:styleId="Piedepgina">
    <w:name w:val="footer"/>
    <w:basedOn w:val="Normal"/>
    <w:link w:val="PiedepginaCar"/>
    <w:uiPriority w:val="99"/>
    <w:unhideWhenUsed/>
    <w:rsid w:val="005D7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B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1</Pages>
  <Words>304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REHAU</Company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Ramon Castro, bilb 642, WS-CEE-IBE</dc:creator>
  <cp:keywords/>
  <dc:description/>
  <cp:lastModifiedBy>Ivan Garcia, barc 538, WS-CEE-CT IBE</cp:lastModifiedBy>
  <cp:revision>11</cp:revision>
  <dcterms:created xsi:type="dcterms:W3CDTF">2018-06-06T13:44:00Z</dcterms:created>
  <dcterms:modified xsi:type="dcterms:W3CDTF">2020-05-29T07:53:00Z</dcterms:modified>
</cp:coreProperties>
</file>